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BF4" w:rsidRPr="001E5BF4" w:rsidRDefault="001E5BF4" w:rsidP="001E5BF4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1E5BF4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ПЕРЕЧЕНЬ ДОКУМЕНТОВ, НЕОБХОДИМЫХ ДЛЯ ПРИЕМА РЕБЕНКА В ШКОЛУ:</w:t>
      </w:r>
    </w:p>
    <w:p w:rsidR="001E5BF4" w:rsidRPr="001E5BF4" w:rsidRDefault="001E5BF4" w:rsidP="001E5BF4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E5B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13.09.2018</w:t>
      </w:r>
    </w:p>
    <w:p w:rsidR="001E5BF4" w:rsidRPr="001E5BF4" w:rsidRDefault="001E5BF4" w:rsidP="001E5BF4">
      <w:pPr>
        <w:shd w:val="clear" w:color="auto" w:fill="F4F4F4"/>
        <w:spacing w:after="0" w:line="332" w:lineRule="atLeast"/>
        <w:rPr>
          <w:rFonts w:ascii="Tahoma" w:eastAsia="Times New Roman" w:hAnsi="Tahoma" w:cs="Tahoma"/>
          <w:color w:val="6A6A6A"/>
          <w:sz w:val="20"/>
          <w:szCs w:val="20"/>
          <w:lang w:eastAsia="ru-RU"/>
        </w:rPr>
      </w:pPr>
      <w:r w:rsidRPr="001E5BF4">
        <w:rPr>
          <w:rFonts w:ascii="Tahoma" w:eastAsia="Times New Roman" w:hAnsi="Tahoma" w:cs="Tahoma"/>
          <w:color w:val="6A6A6A"/>
          <w:sz w:val="20"/>
          <w:szCs w:val="20"/>
          <w:lang w:eastAsia="ru-RU"/>
        </w:rPr>
        <w:t>В соответствии с Порядком приема граждан в общеобразовательные учреждения, утвержденным </w:t>
      </w:r>
      <w:hyperlink r:id="rId4" w:history="1">
        <w:r w:rsidRPr="001E5BF4">
          <w:rPr>
            <w:rFonts w:ascii="Tahoma" w:eastAsia="Times New Roman" w:hAnsi="Tahoma" w:cs="Tahoma"/>
            <w:color w:val="0683A7"/>
            <w:sz w:val="18"/>
            <w:u w:val="single"/>
            <w:lang w:eastAsia="ru-RU"/>
          </w:rPr>
          <w:t>приказом Министерства образования и науки Российской Федерации от 15.02.2012 № 107</w:t>
        </w:r>
      </w:hyperlink>
      <w:r w:rsidRPr="001E5BF4">
        <w:rPr>
          <w:rFonts w:ascii="Tahoma" w:eastAsia="Times New Roman" w:hAnsi="Tahoma" w:cs="Tahoma"/>
          <w:color w:val="6A6A6A"/>
          <w:sz w:val="20"/>
          <w:szCs w:val="20"/>
          <w:lang w:eastAsia="ru-RU"/>
        </w:rPr>
        <w:t>, родители детей представляют для зачисления в школу следующие документы:</w:t>
      </w:r>
    </w:p>
    <w:p w:rsidR="001E5BF4" w:rsidRPr="001E5BF4" w:rsidRDefault="001E5BF4" w:rsidP="001E5BF4">
      <w:pPr>
        <w:shd w:val="clear" w:color="auto" w:fill="F4F4F4"/>
        <w:spacing w:after="0" w:line="332" w:lineRule="atLeast"/>
        <w:rPr>
          <w:rFonts w:ascii="Tahoma" w:eastAsia="Times New Roman" w:hAnsi="Tahoma" w:cs="Tahoma"/>
          <w:color w:val="6A6A6A"/>
          <w:sz w:val="20"/>
          <w:szCs w:val="20"/>
          <w:lang w:eastAsia="ru-RU"/>
        </w:rPr>
      </w:pPr>
      <w:proofErr w:type="gramStart"/>
      <w:r w:rsidRPr="001E5BF4">
        <w:rPr>
          <w:rFonts w:ascii="Tahoma" w:eastAsia="Times New Roman" w:hAnsi="Tahoma" w:cs="Tahoma"/>
          <w:color w:val="6A6A6A"/>
          <w:sz w:val="20"/>
          <w:szCs w:val="20"/>
          <w:lang w:eastAsia="ru-RU"/>
        </w:rPr>
        <w:t>1) заявление (заполняется в школе);   </w:t>
      </w:r>
      <w:r w:rsidRPr="001E5BF4">
        <w:rPr>
          <w:rFonts w:ascii="Tahoma" w:eastAsia="Times New Roman" w:hAnsi="Tahoma" w:cs="Tahoma"/>
          <w:color w:val="6A6A6A"/>
          <w:sz w:val="20"/>
          <w:szCs w:val="20"/>
          <w:lang w:eastAsia="ru-RU"/>
        </w:rPr>
        <w:br/>
        <w:t>2) документ, удостоверяющий личность заявителя (паспорт) (для ознакомления);     </w:t>
      </w:r>
      <w:r w:rsidRPr="001E5BF4">
        <w:rPr>
          <w:rFonts w:ascii="Tahoma" w:eastAsia="Times New Roman" w:hAnsi="Tahoma" w:cs="Tahoma"/>
          <w:color w:val="6A6A6A"/>
          <w:sz w:val="20"/>
          <w:szCs w:val="20"/>
          <w:lang w:eastAsia="ru-RU"/>
        </w:rPr>
        <w:br/>
        <w:t>3) оригинал и ксерокопию свидетельства о рождении ребенка (с 14 лет паспорт);   </w:t>
      </w:r>
      <w:r w:rsidRPr="001E5BF4">
        <w:rPr>
          <w:rFonts w:ascii="Tahoma" w:eastAsia="Times New Roman" w:hAnsi="Tahoma" w:cs="Tahoma"/>
          <w:color w:val="6A6A6A"/>
          <w:sz w:val="20"/>
          <w:szCs w:val="20"/>
          <w:lang w:eastAsia="ru-RU"/>
        </w:rPr>
        <w:br/>
        <w:t>4) оригинал и ксерокопию свидетельства о регистрации ребенка (по месту нахождения школы);   </w:t>
      </w:r>
      <w:r w:rsidRPr="001E5BF4">
        <w:rPr>
          <w:rFonts w:ascii="Tahoma" w:eastAsia="Times New Roman" w:hAnsi="Tahoma" w:cs="Tahoma"/>
          <w:color w:val="6A6A6A"/>
          <w:sz w:val="20"/>
          <w:szCs w:val="20"/>
          <w:lang w:eastAsia="ru-RU"/>
        </w:rPr>
        <w:br/>
        <w:t>5) заверенные в установленном порядке копии документов, подтверждающих родство заявителя (или законность представления прав обучающегося) (для иностранных граждан или лиц без гражданства);</w:t>
      </w:r>
      <w:proofErr w:type="gramEnd"/>
      <w:r w:rsidRPr="001E5BF4">
        <w:rPr>
          <w:rFonts w:ascii="Tahoma" w:eastAsia="Times New Roman" w:hAnsi="Tahoma" w:cs="Tahoma"/>
          <w:color w:val="6A6A6A"/>
          <w:sz w:val="20"/>
          <w:szCs w:val="20"/>
          <w:lang w:eastAsia="ru-RU"/>
        </w:rPr>
        <w:t xml:space="preserve">     </w:t>
      </w:r>
      <w:r w:rsidRPr="001E5BF4">
        <w:rPr>
          <w:rFonts w:ascii="Tahoma" w:eastAsia="Times New Roman" w:hAnsi="Tahoma" w:cs="Tahoma"/>
          <w:color w:val="6A6A6A"/>
          <w:sz w:val="20"/>
          <w:szCs w:val="20"/>
          <w:lang w:eastAsia="ru-RU"/>
        </w:rPr>
        <w:br/>
        <w:t>6) документы, подтверждающие право заявителя на пребывание в Российской Федерации (для иностранных граждан или лиц без гражданства);   </w:t>
      </w:r>
      <w:r w:rsidRPr="001E5BF4">
        <w:rPr>
          <w:rFonts w:ascii="Tahoma" w:eastAsia="Times New Roman" w:hAnsi="Tahoma" w:cs="Tahoma"/>
          <w:color w:val="6A6A6A"/>
          <w:sz w:val="20"/>
          <w:szCs w:val="20"/>
          <w:lang w:eastAsia="ru-RU"/>
        </w:rPr>
        <w:br/>
        <w:t>7) личное дело обучающегося, выданное учреждением, в котором он обучался ранее (при приеме в течение учебного года);   </w:t>
      </w:r>
      <w:r w:rsidRPr="001E5BF4">
        <w:rPr>
          <w:rFonts w:ascii="Tahoma" w:eastAsia="Times New Roman" w:hAnsi="Tahoma" w:cs="Tahoma"/>
          <w:color w:val="6A6A6A"/>
          <w:sz w:val="20"/>
          <w:szCs w:val="20"/>
          <w:lang w:eastAsia="ru-RU"/>
        </w:rPr>
        <w:br/>
        <w:t>8) документ об основном общем образовании (при приеме на ступень среднего (полного) общего образования).   </w:t>
      </w:r>
    </w:p>
    <w:p w:rsidR="001E5BF4" w:rsidRPr="001E5BF4" w:rsidRDefault="001E5BF4" w:rsidP="001E5BF4">
      <w:pPr>
        <w:shd w:val="clear" w:color="auto" w:fill="F4F4F4"/>
        <w:spacing w:line="332" w:lineRule="atLeast"/>
        <w:rPr>
          <w:rFonts w:ascii="Tahoma" w:eastAsia="Times New Roman" w:hAnsi="Tahoma" w:cs="Tahoma"/>
          <w:color w:val="6A6A6A"/>
          <w:sz w:val="20"/>
          <w:szCs w:val="20"/>
          <w:lang w:eastAsia="ru-RU"/>
        </w:rPr>
      </w:pPr>
      <w:r w:rsidRPr="001E5BF4">
        <w:rPr>
          <w:rFonts w:ascii="Tahoma" w:eastAsia="Times New Roman" w:hAnsi="Tahoma" w:cs="Tahoma"/>
          <w:color w:val="6A6A6A"/>
          <w:sz w:val="20"/>
          <w:szCs w:val="20"/>
          <w:lang w:eastAsia="ru-RU"/>
        </w:rPr>
        <w:t>9) медицинское заключение о состоянии здоровья ребенка (медицинская карта) (по усмотрению заявителя);     </w:t>
      </w:r>
      <w:r w:rsidRPr="001E5BF4">
        <w:rPr>
          <w:rFonts w:ascii="Tahoma" w:eastAsia="Times New Roman" w:hAnsi="Tahoma" w:cs="Tahoma"/>
          <w:color w:val="6A6A6A"/>
          <w:sz w:val="20"/>
          <w:szCs w:val="20"/>
          <w:lang w:eastAsia="ru-RU"/>
        </w:rPr>
        <w:br/>
        <w:t>Иностранные граждане и лица без гражданства, в том числе соотечественники за рубежом, все документы представляют на русском языке или вместе с заверенным в установленном порядке переводом на русский язык.</w:t>
      </w:r>
    </w:p>
    <w:p w:rsidR="001B7EE3" w:rsidRDefault="001B7EE3"/>
    <w:sectPr w:rsidR="001B7EE3" w:rsidSect="001B7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5BF4"/>
    <w:rsid w:val="001B7EE3"/>
    <w:rsid w:val="001E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EE3"/>
  </w:style>
  <w:style w:type="paragraph" w:styleId="1">
    <w:name w:val="heading 1"/>
    <w:basedOn w:val="a"/>
    <w:link w:val="10"/>
    <w:uiPriority w:val="9"/>
    <w:qFormat/>
    <w:rsid w:val="001E5B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5B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E5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5B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7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729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186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476713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937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4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2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55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g.ru/2012/04/25/priem-do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2019-01-26T09:27:00Z</dcterms:created>
  <dcterms:modified xsi:type="dcterms:W3CDTF">2019-01-26T09:28:00Z</dcterms:modified>
</cp:coreProperties>
</file>